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860A7" w14:textId="6C4B63FC" w:rsidR="004E2ED0" w:rsidRPr="004E2ED0" w:rsidRDefault="004E2ED0" w:rsidP="00095207">
      <w:pPr>
        <w:spacing w:after="160" w:line="259" w:lineRule="auto"/>
        <w:ind w:left="0" w:firstLine="0"/>
        <w:rPr>
          <w:b/>
          <w:sz w:val="30"/>
        </w:rPr>
      </w:pPr>
      <w:r w:rsidRPr="004E2ED0">
        <w:rPr>
          <w:b/>
          <w:sz w:val="30"/>
        </w:rPr>
        <w:t>How to Enter a Linear Incident in TIMS</w:t>
      </w:r>
    </w:p>
    <w:p w14:paraId="47A28524" w14:textId="719B5814" w:rsidR="004E2ED0" w:rsidRDefault="004E2ED0" w:rsidP="00095207">
      <w:pPr>
        <w:spacing w:after="160" w:line="259" w:lineRule="auto"/>
        <w:ind w:left="0" w:firstLine="0"/>
      </w:pPr>
      <w:r>
        <w:t xml:space="preserve">Until September 2019, incidents in TIMS have been represented by a point. With the latest TIMS release (Sunday Sep. 22), Admin users and above will be able to enter a </w:t>
      </w:r>
      <w:r w:rsidR="00CE0CA2">
        <w:rPr>
          <w:i/>
        </w:rPr>
        <w:t>line</w:t>
      </w:r>
      <w:r>
        <w:t xml:space="preserve"> to describe the incident location. A </w:t>
      </w:r>
      <w:r w:rsidR="00CE0CA2">
        <w:t>line</w:t>
      </w:r>
      <w:r>
        <w:t xml:space="preserve"> is a continuous line composed of one or more line segments. This is useful to </w:t>
      </w:r>
      <w:r w:rsidR="0090649B">
        <w:t>show</w:t>
      </w:r>
      <w:r>
        <w:t xml:space="preserve"> the affected location along a roadway due to flooding, road construction, or other causes. </w:t>
      </w:r>
    </w:p>
    <w:p w14:paraId="634BDAE8" w14:textId="5873E277" w:rsidR="00095207" w:rsidRDefault="004E2ED0" w:rsidP="00095207">
      <w:pPr>
        <w:spacing w:after="160" w:line="259" w:lineRule="auto"/>
        <w:ind w:left="0" w:firstLine="0"/>
      </w:pPr>
      <w:r>
        <w:t>When creating or edit</w:t>
      </w:r>
      <w:r w:rsidR="00B44C9F">
        <w:t>i</w:t>
      </w:r>
      <w:r>
        <w:t xml:space="preserve">ng an incident, the user has the option to enter the incident location as a </w:t>
      </w:r>
      <w:r w:rsidR="00CE0CA2">
        <w:t>line</w:t>
      </w:r>
      <w:r>
        <w:t xml:space="preserve">. At the location map at the top of the Add Incident page, </w:t>
      </w:r>
      <w:r w:rsidR="00095207">
        <w:t>click on “Lines”</w:t>
      </w:r>
      <w:r>
        <w:t xml:space="preserve"> (circled in the figure below)</w:t>
      </w:r>
      <w:r w:rsidR="00095207">
        <w:t xml:space="preserve">. The Bing Maps </w:t>
      </w:r>
      <w:r w:rsidR="00B44C9F">
        <w:t>line editing</w:t>
      </w:r>
      <w:r w:rsidR="00095207">
        <w:t xml:space="preserve"> tools will appear on the map.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85"/>
        <w:gridCol w:w="2965"/>
      </w:tblGrid>
      <w:tr w:rsidR="004E2ED0" w14:paraId="76233B99" w14:textId="77777777" w:rsidTr="004E2ED0">
        <w:tc>
          <w:tcPr>
            <w:tcW w:w="6385" w:type="dxa"/>
          </w:tcPr>
          <w:p w14:paraId="3495D5C9" w14:textId="77777777" w:rsidR="004E2ED0" w:rsidRDefault="004E2ED0" w:rsidP="00095207">
            <w:pPr>
              <w:spacing w:after="160" w:line="259" w:lineRule="auto"/>
              <w:ind w:left="0" w:firstLine="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1ECD461" wp14:editId="0476FCE2">
                      <wp:simplePos x="0" y="0"/>
                      <wp:positionH relativeFrom="column">
                        <wp:posOffset>305595</wp:posOffset>
                      </wp:positionH>
                      <wp:positionV relativeFrom="paragraph">
                        <wp:posOffset>1138490</wp:posOffset>
                      </wp:positionV>
                      <wp:extent cx="310829" cy="183507"/>
                      <wp:effectExtent l="19050" t="19050" r="32385" b="45720"/>
                      <wp:wrapNone/>
                      <wp:docPr id="1" name="Oval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0829" cy="183507"/>
                              </a:xfrm>
                              <a:prstGeom prst="ellipse">
                                <a:avLst/>
                              </a:prstGeom>
                              <a:noFill/>
                              <a:ln w="50800">
                                <a:solidFill>
                                  <a:srgbClr val="FF0000"/>
                                </a:solidFill>
                                <a:prstDash val="sysDash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FB60D1B" id="Oval 1" o:spid="_x0000_s1026" style="position:absolute;margin-left:24.05pt;margin-top:89.65pt;width:24.45pt;height:14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" filled="f" strokecolor="red" strokeweight="4pt">
                      <v:stroke dashstyle="3 1" joinstyle="miter"/>
                    </v:oval>
                  </w:pict>
                </mc:Fallback>
              </mc:AlternateContent>
            </w:r>
            <w:r>
              <w:rPr>
                <w:noProof/>
              </w:rPr>
              <w:drawing>
                <wp:inline distT="0" distB="0" distL="0" distR="0" wp14:anchorId="74121BDC" wp14:editId="75C3A9F9">
                  <wp:extent cx="2689338" cy="2100805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5560" cy="21056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3D353B2" w14:textId="79CEC882" w:rsidR="00B44C9F" w:rsidRPr="00B44C9F" w:rsidRDefault="00B44C9F" w:rsidP="00095207">
            <w:pPr>
              <w:spacing w:after="160" w:line="259" w:lineRule="auto"/>
              <w:ind w:left="0" w:firstLine="0"/>
              <w:rPr>
                <w:b/>
              </w:rPr>
            </w:pPr>
            <w:r w:rsidRPr="00B44C9F">
              <w:rPr>
                <w:b/>
                <w:sz w:val="22"/>
              </w:rPr>
              <w:t>TIMS Add Incident Page</w:t>
            </w:r>
          </w:p>
        </w:tc>
        <w:tc>
          <w:tcPr>
            <w:tcW w:w="2965" w:type="dxa"/>
          </w:tcPr>
          <w:p w14:paraId="045551D1" w14:textId="77777777" w:rsidR="00B44C9F" w:rsidRDefault="00B44C9F" w:rsidP="00095207">
            <w:pPr>
              <w:spacing w:after="160" w:line="259" w:lineRule="auto"/>
              <w:ind w:left="0" w:firstLine="0"/>
            </w:pPr>
          </w:p>
          <w:p w14:paraId="14BC946E" w14:textId="58307EB0" w:rsidR="004E2ED0" w:rsidRDefault="004E2ED0" w:rsidP="00095207">
            <w:pPr>
              <w:spacing w:after="160" w:line="259" w:lineRule="auto"/>
              <w:ind w:left="0" w:firstLine="0"/>
            </w:pPr>
            <w:r>
              <w:rPr>
                <w:noProof/>
              </w:rPr>
              <w:drawing>
                <wp:inline distT="0" distB="0" distL="0" distR="0" wp14:anchorId="4313AD2B" wp14:editId="24D79BC6">
                  <wp:extent cx="1510496" cy="1733837"/>
                  <wp:effectExtent l="0" t="0" r="0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2571" cy="1770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D3E9D3E" w14:textId="77C26EED" w:rsidR="00B44C9F" w:rsidRPr="00B44C9F" w:rsidRDefault="00B44C9F" w:rsidP="00095207">
            <w:pPr>
              <w:spacing w:after="160" w:line="259" w:lineRule="auto"/>
              <w:ind w:left="0" w:firstLine="0"/>
              <w:rPr>
                <w:b/>
              </w:rPr>
            </w:pPr>
            <w:r w:rsidRPr="00B44C9F">
              <w:rPr>
                <w:b/>
                <w:sz w:val="22"/>
              </w:rPr>
              <w:t>Line Editing Tools</w:t>
            </w:r>
          </w:p>
        </w:tc>
      </w:tr>
    </w:tbl>
    <w:p w14:paraId="121406DC" w14:textId="46BC5377" w:rsidR="004E2ED0" w:rsidRDefault="004E2ED0" w:rsidP="00095207">
      <w:pPr>
        <w:spacing w:after="160" w:line="259" w:lineRule="auto"/>
        <w:ind w:left="0" w:firstLine="0"/>
      </w:pPr>
    </w:p>
    <w:p w14:paraId="68652182" w14:textId="2D62EED8" w:rsidR="002A6A8F" w:rsidRDefault="00B44C9F" w:rsidP="00095207">
      <w:pPr>
        <w:spacing w:after="160" w:line="259" w:lineRule="auto"/>
        <w:ind w:left="0" w:firstLine="0"/>
      </w:pPr>
      <w:r>
        <w:rPr>
          <w:b/>
        </w:rPr>
        <w:t xml:space="preserve">Add a </w:t>
      </w:r>
      <w:r w:rsidR="00B65F01">
        <w:rPr>
          <w:b/>
        </w:rPr>
        <w:t xml:space="preserve">new </w:t>
      </w:r>
      <w:r w:rsidR="00CE0CA2">
        <w:rPr>
          <w:b/>
        </w:rPr>
        <w:t>line</w:t>
      </w:r>
      <w:r>
        <w:rPr>
          <w:b/>
        </w:rPr>
        <w:t xml:space="preserve">: </w:t>
      </w:r>
      <w:r w:rsidR="00B65F01">
        <w:t xml:space="preserve">Up to one </w:t>
      </w:r>
      <w:r w:rsidR="00CE0CA2">
        <w:t>line</w:t>
      </w:r>
      <w:r w:rsidR="00B65F01">
        <w:t xml:space="preserve"> is allowed for each incident. </w:t>
      </w:r>
      <w:r w:rsidR="00095207">
        <w:t xml:space="preserve">Click on the left-most icon to draw a line or path on the map. Using the cross-hairs cursor, click on the points along the </w:t>
      </w:r>
      <w:r w:rsidR="00CE0CA2">
        <w:t>line</w:t>
      </w:r>
      <w:r w:rsidR="00095207">
        <w:t xml:space="preserve">, from start to finish. </w:t>
      </w:r>
      <w:r w:rsidR="002A6A8F" w:rsidRPr="002A6A8F">
        <w:rPr>
          <w:u w:val="single"/>
        </w:rPr>
        <w:t>The line should follow the roadway</w:t>
      </w:r>
      <w:r w:rsidR="002A6A8F" w:rsidRPr="002A6A8F">
        <w:t xml:space="preserve">. </w:t>
      </w:r>
      <w:r w:rsidR="002A6A8F" w:rsidRPr="002A6A8F">
        <w:rPr>
          <w:u w:val="single"/>
        </w:rPr>
        <w:t>If the closure is directional, it should follow the direction of the traffic flow</w:t>
      </w:r>
      <w:r w:rsidR="002A6A8F" w:rsidRPr="002A6A8F">
        <w:t xml:space="preserve">. If the closure is both ways, the line may be </w:t>
      </w:r>
      <w:r w:rsidR="002A6A8F">
        <w:t>drawn</w:t>
      </w:r>
      <w:r w:rsidR="002A6A8F" w:rsidRPr="002A6A8F">
        <w:t xml:space="preserve"> in either direction.</w:t>
      </w:r>
      <w:r w:rsidR="002A6A8F">
        <w:t xml:space="preserve"> </w:t>
      </w:r>
      <w:r w:rsidR="00605481">
        <w:t>Click on the same icon again to</w:t>
      </w:r>
      <w:r w:rsidR="00095207">
        <w:t xml:space="preserve"> end the </w:t>
      </w:r>
      <w:r w:rsidR="00CE0CA2">
        <w:t>line</w:t>
      </w:r>
      <w:r w:rsidR="00095207">
        <w:t xml:space="preserve">, and click on “Save Line” when finished. </w:t>
      </w:r>
    </w:p>
    <w:p w14:paraId="35CC85A2" w14:textId="2086A204" w:rsidR="00B44C9F" w:rsidRDefault="00B44C9F" w:rsidP="00095207">
      <w:pPr>
        <w:spacing w:after="160" w:line="259" w:lineRule="auto"/>
        <w:ind w:left="0" w:firstLine="0"/>
      </w:pPr>
      <w:r>
        <w:rPr>
          <w:b/>
        </w:rPr>
        <w:t xml:space="preserve">Edit </w:t>
      </w:r>
      <w:r w:rsidR="00B65F01">
        <w:rPr>
          <w:b/>
        </w:rPr>
        <w:t>the</w:t>
      </w:r>
      <w:r>
        <w:rPr>
          <w:b/>
        </w:rPr>
        <w:t xml:space="preserve"> existing </w:t>
      </w:r>
      <w:r w:rsidR="00CE0CA2">
        <w:rPr>
          <w:b/>
        </w:rPr>
        <w:t>line</w:t>
      </w:r>
      <w:r>
        <w:rPr>
          <w:b/>
        </w:rPr>
        <w:t xml:space="preserve">: </w:t>
      </w:r>
      <w:r>
        <w:t>Cl</w:t>
      </w:r>
      <w:r w:rsidR="00095207">
        <w:t xml:space="preserve">ick on the pencil, then hover over the line until it highlights. You will then be able to move points or create additional intermediate points on the </w:t>
      </w:r>
      <w:r w:rsidR="00CE0CA2">
        <w:t>line</w:t>
      </w:r>
      <w:r w:rsidR="00095207">
        <w:t xml:space="preserve">. Again, when finished, click “Save Line”. </w:t>
      </w:r>
    </w:p>
    <w:p w14:paraId="150B2D62" w14:textId="36CCFC6D" w:rsidR="00B44C9F" w:rsidRDefault="00B44C9F" w:rsidP="00095207">
      <w:pPr>
        <w:spacing w:after="160" w:line="259" w:lineRule="auto"/>
        <w:ind w:left="0" w:firstLine="0"/>
      </w:pPr>
      <w:r>
        <w:rPr>
          <w:b/>
        </w:rPr>
        <w:t xml:space="preserve">Delete a </w:t>
      </w:r>
      <w:r w:rsidR="00CE0CA2">
        <w:rPr>
          <w:b/>
        </w:rPr>
        <w:t>line</w:t>
      </w:r>
      <w:r>
        <w:rPr>
          <w:b/>
        </w:rPr>
        <w:t xml:space="preserve">: </w:t>
      </w:r>
      <w:r>
        <w:t>Us</w:t>
      </w:r>
      <w:r w:rsidR="00095207">
        <w:t xml:space="preserve">e the eraser icon. After all new changes, click “Save Line”. </w:t>
      </w:r>
    </w:p>
    <w:p w14:paraId="7DCAF9A9" w14:textId="3C370B2F" w:rsidR="000B3BEB" w:rsidRDefault="00095207" w:rsidP="00B44C9F">
      <w:pPr>
        <w:spacing w:after="160" w:line="259" w:lineRule="auto"/>
        <w:ind w:left="0" w:firstLine="0"/>
      </w:pPr>
      <w:r>
        <w:t>For the linear incident</w:t>
      </w:r>
      <w:r w:rsidR="00B44C9F">
        <w:t xml:space="preserve"> entered by the user</w:t>
      </w:r>
      <w:r>
        <w:t xml:space="preserve">, the icon will be displayed near the middle segment of the </w:t>
      </w:r>
      <w:r w:rsidR="00CE0CA2">
        <w:t>line</w:t>
      </w:r>
      <w:r>
        <w:t xml:space="preserve">. Note that a single </w:t>
      </w:r>
      <w:r w:rsidR="00CE0CA2">
        <w:t>line</w:t>
      </w:r>
      <w:r>
        <w:t xml:space="preserve"> should be used for a linear incident, whether it is covering one or both directions of a roadway. The </w:t>
      </w:r>
      <w:r w:rsidR="00CE0CA2">
        <w:t>line</w:t>
      </w:r>
      <w:r>
        <w:t xml:space="preserve"> and icon of the linear incident will be displayed on the TIMS Admin Home and </w:t>
      </w:r>
      <w:proofErr w:type="spellStart"/>
      <w:r>
        <w:t>DriveNC</w:t>
      </w:r>
      <w:proofErr w:type="spellEnd"/>
      <w:r>
        <w:t xml:space="preserve"> maps, and the coordinates of the line endpoints will be available in incident data Excel downloads and </w:t>
      </w:r>
      <w:r w:rsidR="00B44C9F">
        <w:t xml:space="preserve">the </w:t>
      </w:r>
      <w:r>
        <w:t>TIMS API.</w:t>
      </w:r>
    </w:p>
    <w:sectPr w:rsidR="000B3B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CCE"/>
    <w:rsid w:val="00095207"/>
    <w:rsid w:val="000B3BEB"/>
    <w:rsid w:val="002A6A8F"/>
    <w:rsid w:val="004E2ED0"/>
    <w:rsid w:val="00605481"/>
    <w:rsid w:val="0090649B"/>
    <w:rsid w:val="00B44C9F"/>
    <w:rsid w:val="00B65F01"/>
    <w:rsid w:val="00CE0CA2"/>
    <w:rsid w:val="00D70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171378"/>
  <w15:chartTrackingRefBased/>
  <w15:docId w15:val="{B03E0E30-E668-4406-B880-0E8BF69B7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5207"/>
    <w:pPr>
      <w:spacing w:after="3" w:line="249" w:lineRule="auto"/>
      <w:ind w:left="10" w:hanging="10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952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5207"/>
    <w:rPr>
      <w:rFonts w:ascii="Segoe UI" w:eastAsia="Arial" w:hAnsi="Segoe UI" w:cs="Segoe UI"/>
      <w:color w:val="000000"/>
      <w:sz w:val="18"/>
      <w:szCs w:val="18"/>
    </w:rPr>
  </w:style>
  <w:style w:type="table" w:styleId="TableGrid">
    <w:name w:val="Table Grid"/>
    <w:basedOn w:val="TableNormal"/>
    <w:uiPriority w:val="39"/>
    <w:rsid w:val="004E2E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9524442B767AD46BD4AE87277622D5C" ma:contentTypeVersion="4" ma:contentTypeDescription="Create a new document." ma:contentTypeScope="" ma:versionID="0b37c3e3d2216910387a68ee1cf3228c">
  <xsd:schema xmlns:xsd="http://www.w3.org/2001/XMLSchema" xmlns:xs="http://www.w3.org/2001/XMLSchema" xmlns:p="http://schemas.microsoft.com/office/2006/metadata/properties" xmlns:ns2="fb791b3d-cb3f-4b07-b050-df70041915da" xmlns:ns3="http://schemas.microsoft.com/sharepoint/v4" targetNamespace="http://schemas.microsoft.com/office/2006/metadata/properties" ma:root="true" ma:fieldsID="bbabe999a52a987cb68fa5753555d893" ns2:_="" ns3:_="">
    <xsd:import namespace="fb791b3d-cb3f-4b07-b050-df70041915da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3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791b3d-cb3f-4b07-b050-df70041915d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9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8FC2A2A-A501-4594-9415-5F61F653B6A3}"/>
</file>

<file path=customXml/itemProps2.xml><?xml version="1.0" encoding="utf-8"?>
<ds:datastoreItem xmlns:ds="http://schemas.openxmlformats.org/officeDocument/2006/customXml" ds:itemID="{A153C06D-0944-4DF8-85E6-FE569E59E21A}"/>
</file>

<file path=customXml/itemProps3.xml><?xml version="1.0" encoding="utf-8"?>
<ds:datastoreItem xmlns:ds="http://schemas.openxmlformats.org/officeDocument/2006/customXml" ds:itemID="{CEBD1A31-31C0-4B50-8705-42F59C5C496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295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Webster, Nathan</dc:creator>
  <cp:keywords/>
  <dc:description/>
  <cp:lastModifiedBy>Webster, Nathan A</cp:lastModifiedBy>
  <cp:revision>8</cp:revision>
  <dcterms:created xsi:type="dcterms:W3CDTF">2019-09-10T15:37:00Z</dcterms:created>
  <dcterms:modified xsi:type="dcterms:W3CDTF">2023-02-20T13:39:00Z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0x010100A9524442B767AD46BD4AE87277622D5C</vt:lpwstr>
  </property>
  <property fmtid="{D5CDD505-2E9C-101B-9397-08002B2CF9AE}" pid="3" name="Order">
    <vt:r8>4200</vt:r8>
  </property>
</Properties>
</file>